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3CE" w:rsidRPr="004B5E9C" w:rsidRDefault="001673CE" w:rsidP="004B5E9C">
      <w:pPr>
        <w:pStyle w:val="Subtitle"/>
        <w:rPr>
          <w:rFonts w:ascii="黑体" w:eastAsia="黑体" w:hAnsi="黑体"/>
          <w:sz w:val="28"/>
          <w:szCs w:val="28"/>
        </w:rPr>
      </w:pPr>
      <w:r w:rsidRPr="004B5E9C">
        <w:rPr>
          <w:rFonts w:ascii="黑体" w:eastAsia="黑体" w:hAnsi="黑体" w:hint="eastAsia"/>
        </w:rPr>
        <w:t>科目代码：</w:t>
      </w:r>
      <w:r>
        <w:rPr>
          <w:rFonts w:ascii="黑体" w:eastAsia="黑体" w:hAnsi="黑体"/>
        </w:rPr>
        <w:t>706</w:t>
      </w:r>
      <w:r w:rsidRPr="004B5E9C">
        <w:rPr>
          <w:rFonts w:ascii="黑体" w:eastAsia="黑体" w:hAnsi="黑体"/>
        </w:rPr>
        <w:t xml:space="preserve"> </w:t>
      </w:r>
      <w:r w:rsidRPr="004B5E9C">
        <w:rPr>
          <w:rFonts w:ascii="黑体" w:eastAsia="黑体" w:hAnsi="黑体" w:hint="eastAsia"/>
        </w:rPr>
        <w:t>科目名称：</w:t>
      </w:r>
      <w:r>
        <w:rPr>
          <w:rFonts w:ascii="黑体" w:eastAsia="黑体" w:hAnsi="黑体" w:hint="eastAsia"/>
        </w:rPr>
        <w:t>科学社会主义原理</w:t>
      </w:r>
    </w:p>
    <w:p w:rsidR="001673CE" w:rsidRDefault="001673CE" w:rsidP="004B5E9C">
      <w:pPr>
        <w:pStyle w:val="Default"/>
      </w:pPr>
    </w:p>
    <w:p w:rsidR="001673CE" w:rsidRPr="004B5E9C" w:rsidRDefault="001673CE" w:rsidP="00F8467D">
      <w:pPr>
        <w:pStyle w:val="Default"/>
        <w:spacing w:line="560" w:lineRule="exact"/>
        <w:ind w:firstLineChars="196" w:firstLine="31680"/>
        <w:rPr>
          <w:rFonts w:ascii="宋体" w:eastAsia="宋体" w:hAnsi="宋体"/>
          <w:b/>
          <w:sz w:val="28"/>
          <w:szCs w:val="28"/>
        </w:rPr>
      </w:pPr>
      <w:r w:rsidRPr="004B5E9C">
        <w:rPr>
          <w:rFonts w:ascii="宋体" w:eastAsia="宋体" w:hAnsi="宋体" w:hint="eastAsia"/>
          <w:b/>
          <w:sz w:val="28"/>
          <w:szCs w:val="28"/>
        </w:rPr>
        <w:t>一、考试要求</w:t>
      </w:r>
    </w:p>
    <w:p w:rsidR="001673CE" w:rsidRPr="004B5E9C" w:rsidRDefault="001673CE" w:rsidP="00F8467D">
      <w:pPr>
        <w:pStyle w:val="Default"/>
        <w:spacing w:line="560" w:lineRule="exact"/>
        <w:ind w:firstLineChars="200" w:firstLine="31680"/>
        <w:jc w:val="both"/>
        <w:rPr>
          <w:rFonts w:ascii="宋体" w:eastAsia="宋体" w:hAnsi="宋体" w:cs="仿宋_GB2312"/>
          <w:sz w:val="28"/>
          <w:szCs w:val="28"/>
        </w:rPr>
      </w:pPr>
      <w:r w:rsidRPr="004B5E9C">
        <w:rPr>
          <w:rFonts w:ascii="宋体" w:eastAsia="宋体" w:hAnsi="宋体" w:cs="仿宋_GB2312" w:hint="eastAsia"/>
          <w:sz w:val="28"/>
          <w:szCs w:val="28"/>
        </w:rPr>
        <w:t>主要考察考生是否掌握了</w:t>
      </w:r>
      <w:r>
        <w:rPr>
          <w:rFonts w:ascii="宋体" w:eastAsia="宋体" w:hAnsi="宋体" w:cs="仿宋_GB2312" w:hint="eastAsia"/>
          <w:sz w:val="28"/>
          <w:szCs w:val="28"/>
        </w:rPr>
        <w:t>科学社会主义</w:t>
      </w:r>
      <w:r w:rsidRPr="004B5E9C">
        <w:rPr>
          <w:rFonts w:ascii="宋体" w:eastAsia="宋体" w:hAnsi="宋体" w:cs="仿宋_GB2312" w:hint="eastAsia"/>
          <w:sz w:val="28"/>
          <w:szCs w:val="28"/>
        </w:rPr>
        <w:t>的基本概念、基本理论和基本方法，以及是否具备运用基本理论和基本方法，分析解决实际问题的能力。</w:t>
      </w:r>
      <w:r>
        <w:rPr>
          <w:rFonts w:ascii="宋体" w:eastAsia="宋体" w:hAnsi="宋体" w:cs="仿宋_GB2312" w:hint="eastAsia"/>
          <w:sz w:val="28"/>
          <w:szCs w:val="28"/>
        </w:rPr>
        <w:t>通过考试，了解学生</w:t>
      </w:r>
      <w:r w:rsidRPr="00F8467D">
        <w:rPr>
          <w:rFonts w:ascii="宋体" w:eastAsia="宋体" w:hAnsi="宋体" w:cs="仿宋_GB2312" w:hint="eastAsia"/>
          <w:sz w:val="28"/>
          <w:szCs w:val="28"/>
        </w:rPr>
        <w:t>对科学社会主义理论的基本原理以及马克思、恩格斯创立科学社会主义理论的基本出发点及其客观依据、对科学社会主义在世界各国的实践及其为中国特色社会主义提供的借鉴、科学社会主义理论与实践的关系、中国特色社会主义的理论与实践等内容的掌握情况。</w:t>
      </w:r>
    </w:p>
    <w:p w:rsidR="001673CE" w:rsidRDefault="001673CE" w:rsidP="00F8467D">
      <w:pPr>
        <w:pStyle w:val="Default"/>
        <w:spacing w:line="560" w:lineRule="exact"/>
        <w:ind w:firstLineChars="200" w:firstLine="31680"/>
        <w:jc w:val="both"/>
        <w:rPr>
          <w:rFonts w:ascii="宋体" w:eastAsia="宋体" w:hAnsi="宋体" w:cs="仿宋_GB2312"/>
          <w:b/>
          <w:sz w:val="28"/>
          <w:szCs w:val="28"/>
        </w:rPr>
      </w:pPr>
    </w:p>
    <w:p w:rsidR="001673CE" w:rsidRPr="00F8467D" w:rsidRDefault="001673CE" w:rsidP="00F8467D">
      <w:pPr>
        <w:pStyle w:val="Default"/>
        <w:spacing w:line="560" w:lineRule="exact"/>
        <w:ind w:firstLineChars="200" w:firstLine="31680"/>
        <w:jc w:val="both"/>
        <w:rPr>
          <w:rFonts w:ascii="宋体" w:eastAsia="宋体" w:hAnsi="宋体" w:cs="仿宋_GB2312"/>
          <w:b/>
          <w:sz w:val="28"/>
          <w:szCs w:val="28"/>
        </w:rPr>
      </w:pPr>
      <w:r w:rsidRPr="00F8467D">
        <w:rPr>
          <w:rFonts w:ascii="宋体" w:eastAsia="宋体" w:hAnsi="宋体" w:cs="仿宋_GB2312" w:hint="eastAsia"/>
          <w:b/>
          <w:sz w:val="28"/>
          <w:szCs w:val="28"/>
        </w:rPr>
        <w:t>二、考试内容</w:t>
      </w:r>
      <w:r w:rsidRPr="00F8467D">
        <w:rPr>
          <w:rFonts w:ascii="宋体" w:eastAsia="宋体" w:hAnsi="宋体" w:cs="仿宋_GB2312"/>
          <w:b/>
          <w:sz w:val="28"/>
          <w:szCs w:val="28"/>
        </w:rPr>
        <w:t xml:space="preserve"> </w:t>
      </w:r>
    </w:p>
    <w:p w:rsidR="001673CE" w:rsidRPr="00F8467D" w:rsidRDefault="001673CE" w:rsidP="00F8467D">
      <w:pPr>
        <w:pStyle w:val="Default"/>
        <w:spacing w:line="560" w:lineRule="exact"/>
        <w:ind w:firstLineChars="200" w:firstLine="31680"/>
        <w:jc w:val="both"/>
        <w:rPr>
          <w:rFonts w:ascii="宋体" w:eastAsia="宋体" w:hAnsi="宋体" w:cs="仿宋_GB2312"/>
          <w:sz w:val="28"/>
          <w:szCs w:val="28"/>
        </w:rPr>
      </w:pPr>
      <w:r w:rsidRPr="00F8467D">
        <w:rPr>
          <w:rFonts w:ascii="宋体" w:eastAsia="宋体" w:hAnsi="宋体" w:cs="仿宋_GB2312"/>
          <w:sz w:val="28"/>
          <w:szCs w:val="28"/>
        </w:rPr>
        <w:t>1.</w:t>
      </w:r>
      <w:r w:rsidRPr="00F8467D">
        <w:rPr>
          <w:rFonts w:ascii="宋体" w:eastAsia="宋体" w:hAnsi="宋体" w:cs="仿宋_GB2312" w:hint="eastAsia"/>
          <w:sz w:val="28"/>
          <w:szCs w:val="28"/>
        </w:rPr>
        <w:t>科学社会主义理论的形成与初步实践；</w:t>
      </w:r>
      <w:r w:rsidRPr="00F8467D">
        <w:rPr>
          <w:rFonts w:ascii="宋体" w:eastAsia="宋体" w:hAnsi="宋体" w:cs="仿宋_GB2312"/>
          <w:sz w:val="28"/>
          <w:szCs w:val="28"/>
        </w:rPr>
        <w:t>2.</w:t>
      </w:r>
      <w:r w:rsidRPr="00F8467D">
        <w:rPr>
          <w:rFonts w:ascii="宋体" w:eastAsia="宋体" w:hAnsi="宋体" w:cs="仿宋_GB2312" w:hint="eastAsia"/>
          <w:sz w:val="28"/>
          <w:szCs w:val="28"/>
        </w:rPr>
        <w:t>苏联模式社会主义的理论与实践；</w:t>
      </w:r>
      <w:r w:rsidRPr="00F8467D">
        <w:rPr>
          <w:rFonts w:ascii="宋体" w:eastAsia="宋体" w:hAnsi="宋体" w:cs="仿宋_GB2312"/>
          <w:sz w:val="28"/>
          <w:szCs w:val="28"/>
        </w:rPr>
        <w:t>3.</w:t>
      </w:r>
      <w:r w:rsidRPr="00F8467D">
        <w:rPr>
          <w:rFonts w:ascii="宋体" w:eastAsia="宋体" w:hAnsi="宋体" w:cs="仿宋_GB2312" w:hint="eastAsia"/>
          <w:sz w:val="28"/>
          <w:szCs w:val="28"/>
        </w:rPr>
        <w:t>当今社会主义国家对各具本国特色社会主义的新探索；</w:t>
      </w:r>
      <w:r w:rsidRPr="00F8467D">
        <w:rPr>
          <w:rFonts w:ascii="宋体" w:eastAsia="宋体" w:hAnsi="宋体" w:cs="仿宋_GB2312"/>
          <w:sz w:val="28"/>
          <w:szCs w:val="28"/>
        </w:rPr>
        <w:t>4.</w:t>
      </w:r>
      <w:r w:rsidRPr="00F8467D">
        <w:rPr>
          <w:rFonts w:ascii="宋体" w:eastAsia="宋体" w:hAnsi="宋体" w:cs="仿宋_GB2312" w:hint="eastAsia"/>
          <w:sz w:val="28"/>
          <w:szCs w:val="28"/>
        </w:rPr>
        <w:t>全球化浪潮下资本主义世界各类社会主义政党的新变化与新探索；</w:t>
      </w:r>
      <w:r w:rsidRPr="00F8467D">
        <w:rPr>
          <w:rFonts w:ascii="宋体" w:eastAsia="宋体" w:hAnsi="宋体" w:cs="仿宋_GB2312"/>
          <w:sz w:val="28"/>
          <w:szCs w:val="28"/>
        </w:rPr>
        <w:t>5.</w:t>
      </w:r>
      <w:r w:rsidRPr="00F8467D">
        <w:rPr>
          <w:rFonts w:ascii="宋体" w:eastAsia="宋体" w:hAnsi="宋体" w:cs="仿宋_GB2312" w:hint="eastAsia"/>
          <w:sz w:val="28"/>
          <w:szCs w:val="28"/>
        </w:rPr>
        <w:t>科学社会主义在当代世界的命运；</w:t>
      </w:r>
      <w:r w:rsidRPr="00F8467D">
        <w:rPr>
          <w:rFonts w:ascii="宋体" w:eastAsia="宋体" w:hAnsi="宋体" w:cs="仿宋_GB2312"/>
          <w:sz w:val="28"/>
          <w:szCs w:val="28"/>
        </w:rPr>
        <w:t xml:space="preserve">6. </w:t>
      </w:r>
      <w:r w:rsidRPr="00F8467D">
        <w:rPr>
          <w:rFonts w:ascii="宋体" w:eastAsia="宋体" w:hAnsi="宋体" w:cs="仿宋_GB2312" w:hint="eastAsia"/>
          <w:sz w:val="28"/>
          <w:szCs w:val="28"/>
        </w:rPr>
        <w:t>中国特色社会主义的理论与实践。</w:t>
      </w:r>
    </w:p>
    <w:p w:rsidR="001673CE" w:rsidRDefault="001673CE" w:rsidP="00F8467D">
      <w:pPr>
        <w:pStyle w:val="Default"/>
        <w:spacing w:line="560" w:lineRule="exact"/>
        <w:ind w:firstLine="420"/>
        <w:jc w:val="both"/>
        <w:rPr>
          <w:rFonts w:ascii="宋体" w:eastAsia="宋体" w:hAnsi="宋体" w:cs="仿宋_GB2312"/>
          <w:sz w:val="28"/>
          <w:szCs w:val="28"/>
        </w:rPr>
      </w:pPr>
    </w:p>
    <w:p w:rsidR="001673CE" w:rsidRPr="00F8467D" w:rsidRDefault="001673CE" w:rsidP="00F8467D">
      <w:pPr>
        <w:pStyle w:val="Default"/>
        <w:spacing w:line="560" w:lineRule="exact"/>
        <w:ind w:firstLineChars="199" w:firstLine="31680"/>
        <w:jc w:val="both"/>
        <w:rPr>
          <w:rFonts w:ascii="宋体" w:eastAsia="宋体" w:hAnsi="宋体" w:cs="仿宋_GB2312"/>
          <w:b/>
          <w:sz w:val="28"/>
          <w:szCs w:val="28"/>
        </w:rPr>
      </w:pPr>
      <w:r w:rsidRPr="00F8467D">
        <w:rPr>
          <w:rFonts w:ascii="宋体" w:eastAsia="宋体" w:hAnsi="宋体" w:cs="仿宋_GB2312" w:hint="eastAsia"/>
          <w:b/>
          <w:sz w:val="28"/>
          <w:szCs w:val="28"/>
        </w:rPr>
        <w:t>三、题型</w:t>
      </w:r>
    </w:p>
    <w:p w:rsidR="001673CE" w:rsidRPr="00F8467D" w:rsidRDefault="001673CE" w:rsidP="00F8467D">
      <w:pPr>
        <w:pStyle w:val="Default"/>
        <w:spacing w:line="560" w:lineRule="exact"/>
        <w:ind w:firstLineChars="200" w:firstLine="31680"/>
        <w:jc w:val="both"/>
        <w:rPr>
          <w:rFonts w:ascii="宋体" w:eastAsia="宋体" w:hAnsi="宋体" w:cs="仿宋_GB2312"/>
          <w:sz w:val="28"/>
          <w:szCs w:val="28"/>
        </w:rPr>
      </w:pPr>
      <w:r w:rsidRPr="00F8467D">
        <w:rPr>
          <w:rFonts w:ascii="宋体" w:eastAsia="宋体" w:hAnsi="宋体" w:cs="仿宋_GB2312" w:hint="eastAsia"/>
          <w:sz w:val="28"/>
          <w:szCs w:val="28"/>
        </w:rPr>
        <w:t>试卷满分为</w:t>
      </w:r>
      <w:r w:rsidRPr="00F8467D">
        <w:rPr>
          <w:rFonts w:ascii="宋体" w:eastAsia="宋体" w:hAnsi="宋体" w:cs="仿宋_GB2312"/>
          <w:sz w:val="28"/>
          <w:szCs w:val="28"/>
        </w:rPr>
        <w:t>150</w:t>
      </w:r>
      <w:r w:rsidRPr="00F8467D">
        <w:rPr>
          <w:rFonts w:ascii="宋体" w:eastAsia="宋体" w:hAnsi="宋体" w:cs="仿宋_GB2312" w:hint="eastAsia"/>
          <w:sz w:val="28"/>
          <w:szCs w:val="28"/>
        </w:rPr>
        <w:t>分，其中：问答题占</w:t>
      </w:r>
      <w:r w:rsidRPr="00F8467D">
        <w:rPr>
          <w:rFonts w:ascii="宋体" w:eastAsia="宋体" w:hAnsi="宋体" w:cs="仿宋_GB2312"/>
          <w:sz w:val="28"/>
          <w:szCs w:val="28"/>
        </w:rPr>
        <w:t>40%</w:t>
      </w:r>
      <w:r w:rsidRPr="00F8467D">
        <w:rPr>
          <w:rFonts w:ascii="宋体" w:eastAsia="宋体" w:hAnsi="宋体" w:cs="仿宋_GB2312" w:hint="eastAsia"/>
          <w:sz w:val="28"/>
          <w:szCs w:val="28"/>
        </w:rPr>
        <w:t>，论述题占</w:t>
      </w:r>
      <w:r w:rsidRPr="00F8467D">
        <w:rPr>
          <w:rFonts w:ascii="宋体" w:eastAsia="宋体" w:hAnsi="宋体" w:cs="仿宋_GB2312"/>
          <w:sz w:val="28"/>
          <w:szCs w:val="28"/>
        </w:rPr>
        <w:t>60%</w:t>
      </w:r>
      <w:r w:rsidRPr="00F8467D">
        <w:rPr>
          <w:rFonts w:ascii="宋体" w:eastAsia="宋体" w:hAnsi="宋体" w:cs="仿宋_GB2312" w:hint="eastAsia"/>
          <w:sz w:val="28"/>
          <w:szCs w:val="28"/>
        </w:rPr>
        <w:t>。</w:t>
      </w:r>
    </w:p>
    <w:p w:rsidR="001673CE" w:rsidRDefault="001673CE" w:rsidP="00F8467D">
      <w:pPr>
        <w:pStyle w:val="Default"/>
        <w:spacing w:line="560" w:lineRule="exact"/>
        <w:ind w:firstLine="420"/>
        <w:jc w:val="both"/>
        <w:rPr>
          <w:rFonts w:ascii="宋体" w:eastAsia="宋体" w:hAnsi="宋体" w:cs="仿宋_GB2312"/>
          <w:sz w:val="28"/>
          <w:szCs w:val="28"/>
        </w:rPr>
      </w:pPr>
    </w:p>
    <w:p w:rsidR="001673CE" w:rsidRPr="00F8467D" w:rsidRDefault="001673CE" w:rsidP="00F8467D">
      <w:pPr>
        <w:pStyle w:val="Default"/>
        <w:spacing w:line="560" w:lineRule="exact"/>
        <w:ind w:firstLineChars="199" w:firstLine="31680"/>
        <w:jc w:val="both"/>
        <w:rPr>
          <w:rFonts w:ascii="宋体" w:eastAsia="宋体" w:hAnsi="宋体" w:cs="仿宋_GB2312"/>
          <w:b/>
          <w:sz w:val="28"/>
          <w:szCs w:val="28"/>
        </w:rPr>
      </w:pPr>
      <w:r w:rsidRPr="00F8467D">
        <w:rPr>
          <w:rFonts w:ascii="宋体" w:eastAsia="宋体" w:hAnsi="宋体" w:cs="仿宋_GB2312" w:hint="eastAsia"/>
          <w:b/>
          <w:sz w:val="28"/>
          <w:szCs w:val="28"/>
        </w:rPr>
        <w:t>四、参考教材</w:t>
      </w:r>
    </w:p>
    <w:p w:rsidR="001673CE" w:rsidRPr="00F8467D" w:rsidRDefault="001673CE" w:rsidP="00F8467D">
      <w:pPr>
        <w:pStyle w:val="Default"/>
        <w:spacing w:line="560" w:lineRule="exact"/>
        <w:ind w:firstLine="420"/>
        <w:jc w:val="both"/>
        <w:rPr>
          <w:rFonts w:ascii="宋体" w:eastAsia="宋体" w:hAnsi="宋体" w:cs="仿宋_GB2312"/>
          <w:sz w:val="28"/>
          <w:szCs w:val="28"/>
        </w:rPr>
      </w:pPr>
      <w:r w:rsidRPr="00F8467D">
        <w:rPr>
          <w:rFonts w:ascii="宋体" w:eastAsia="宋体" w:hAnsi="宋体" w:cs="仿宋_GB2312" w:hint="eastAsia"/>
          <w:sz w:val="28"/>
          <w:szCs w:val="28"/>
        </w:rPr>
        <w:t>《科学社会主义的理论与实践》</w:t>
      </w:r>
      <w:r>
        <w:rPr>
          <w:rFonts w:ascii="宋体" w:eastAsia="宋体" w:hAnsi="宋体" w:cs="仿宋_GB2312" w:hint="eastAsia"/>
          <w:sz w:val="28"/>
          <w:szCs w:val="28"/>
        </w:rPr>
        <w:t>，</w:t>
      </w:r>
      <w:r w:rsidRPr="00F8467D">
        <w:rPr>
          <w:rFonts w:ascii="宋体" w:eastAsia="宋体" w:hAnsi="宋体" w:cs="仿宋_GB2312" w:hint="eastAsia"/>
          <w:sz w:val="28"/>
          <w:szCs w:val="28"/>
        </w:rPr>
        <w:t>高放主编．中国人民大学出版社，</w:t>
      </w:r>
      <w:r w:rsidRPr="00F8467D">
        <w:rPr>
          <w:rFonts w:ascii="宋体" w:eastAsia="宋体" w:hAnsi="宋体" w:cs="仿宋_GB2312"/>
          <w:sz w:val="28"/>
          <w:szCs w:val="28"/>
        </w:rPr>
        <w:t>2014</w:t>
      </w:r>
      <w:r w:rsidRPr="00F8467D">
        <w:rPr>
          <w:rFonts w:ascii="宋体" w:eastAsia="宋体" w:hAnsi="宋体" w:cs="仿宋_GB2312" w:hint="eastAsia"/>
          <w:sz w:val="28"/>
          <w:szCs w:val="28"/>
        </w:rPr>
        <w:t>，第六版。</w:t>
      </w:r>
    </w:p>
    <w:sectPr w:rsidR="001673CE" w:rsidRPr="00F8467D" w:rsidSect="0000318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3CE" w:rsidRDefault="001673CE" w:rsidP="00FC34BA">
      <w:r>
        <w:separator/>
      </w:r>
    </w:p>
  </w:endnote>
  <w:endnote w:type="continuationSeparator" w:id="0">
    <w:p w:rsidR="001673CE" w:rsidRDefault="001673CE"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FangSong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CE" w:rsidRDefault="001673C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CE" w:rsidRDefault="001673C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CE" w:rsidRDefault="001673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3CE" w:rsidRDefault="001673CE" w:rsidP="00FC34BA">
      <w:r>
        <w:separator/>
      </w:r>
    </w:p>
  </w:footnote>
  <w:footnote w:type="continuationSeparator" w:id="0">
    <w:p w:rsidR="001673CE" w:rsidRDefault="001673CE" w:rsidP="00FC3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CE" w:rsidRDefault="001673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CE" w:rsidRDefault="001673CE" w:rsidP="00015E5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CE" w:rsidRDefault="001673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003188"/>
    <w:rsid w:val="00015E55"/>
    <w:rsid w:val="00034483"/>
    <w:rsid w:val="001673CE"/>
    <w:rsid w:val="00491A21"/>
    <w:rsid w:val="004B5E9C"/>
    <w:rsid w:val="00566A26"/>
    <w:rsid w:val="00801EB9"/>
    <w:rsid w:val="009521F9"/>
    <w:rsid w:val="009A2A39"/>
    <w:rsid w:val="00B07644"/>
    <w:rsid w:val="00BA3740"/>
    <w:rsid w:val="00F7474B"/>
    <w:rsid w:val="00F8467D"/>
    <w:rsid w:val="00FC34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188"/>
    <w:pPr>
      <w:widowControl w:val="0"/>
      <w:jc w:val="both"/>
    </w:pPr>
  </w:style>
  <w:style w:type="paragraph" w:styleId="Heading1">
    <w:name w:val="heading 1"/>
    <w:basedOn w:val="Normal"/>
    <w:link w:val="Heading1Char"/>
    <w:uiPriority w:val="99"/>
    <w:qFormat/>
    <w:locked/>
    <w:rsid w:val="00F8467D"/>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CBD"/>
    <w:rPr>
      <w:b/>
      <w:bCs/>
      <w:kern w:val="44"/>
      <w:sz w:val="44"/>
      <w:szCs w:val="44"/>
    </w:rPr>
  </w:style>
  <w:style w:type="paragraph" w:styleId="Header">
    <w:name w:val="header"/>
    <w:basedOn w:val="Normal"/>
    <w:link w:val="HeaderChar"/>
    <w:uiPriority w:val="99"/>
    <w:semiHidden/>
    <w:rsid w:val="00FC34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C34BA"/>
    <w:rPr>
      <w:rFonts w:cs="Times New Roman"/>
      <w:sz w:val="18"/>
      <w:szCs w:val="18"/>
    </w:rPr>
  </w:style>
  <w:style w:type="paragraph" w:styleId="Footer">
    <w:name w:val="footer"/>
    <w:basedOn w:val="Normal"/>
    <w:link w:val="FooterChar"/>
    <w:uiPriority w:val="99"/>
    <w:semiHidden/>
    <w:rsid w:val="00FC34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C34BA"/>
    <w:rPr>
      <w:rFonts w:cs="Times New Roman"/>
      <w:sz w:val="18"/>
      <w:szCs w:val="18"/>
    </w:rPr>
  </w:style>
  <w:style w:type="paragraph" w:styleId="Subtitle">
    <w:name w:val="Subtitle"/>
    <w:basedOn w:val="Normal"/>
    <w:next w:val="Normal"/>
    <w:link w:val="SubtitleChar"/>
    <w:uiPriority w:val="99"/>
    <w:qFormat/>
    <w:rsid w:val="004B5E9C"/>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4B5E9C"/>
    <w:rPr>
      <w:rFonts w:ascii="Cambria" w:eastAsia="宋体" w:hAnsi="Cambria" w:cs="Times New Roman"/>
      <w:b/>
      <w:bCs/>
      <w:kern w:val="28"/>
      <w:sz w:val="32"/>
      <w:szCs w:val="32"/>
    </w:rPr>
  </w:style>
  <w:style w:type="paragraph" w:customStyle="1" w:styleId="Default">
    <w:name w:val="Default"/>
    <w:uiPriority w:val="99"/>
    <w:rsid w:val="004B5E9C"/>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107896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65</Words>
  <Characters>377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科目代码：813 科目名称：材料力学一</dc:title>
  <dc:subject/>
  <dc:creator>管德清</dc:creator>
  <cp:keywords/>
  <dc:description/>
  <cp:lastModifiedBy>微软中国</cp:lastModifiedBy>
  <cp:revision>2</cp:revision>
  <dcterms:created xsi:type="dcterms:W3CDTF">2016-05-12T02:51:00Z</dcterms:created>
  <dcterms:modified xsi:type="dcterms:W3CDTF">2016-05-12T02:51:00Z</dcterms:modified>
</cp:coreProperties>
</file>